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6" w:rsidRDefault="004713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Piotrków Trybunalski, dnia </w:t>
      </w:r>
      <w:r w:rsidR="000900C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.12.2021 r.</w:t>
      </w:r>
    </w:p>
    <w:p w:rsidR="00DB5696" w:rsidRDefault="00DB5696">
      <w:pPr>
        <w:spacing w:after="0" w:line="240" w:lineRule="auto"/>
        <w:ind w:left="56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696" w:rsidRDefault="00DB56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696" w:rsidRDefault="004713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DB5696" w:rsidRDefault="00DB5696">
      <w:pPr>
        <w:spacing w:after="0" w:line="360" w:lineRule="auto"/>
        <w:jc w:val="center"/>
      </w:pPr>
    </w:p>
    <w:p w:rsidR="00DB5696" w:rsidRDefault="00471348" w:rsidP="0051120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Szkoła Podstawowa nr 1</w:t>
      </w:r>
      <w:r w:rsidR="005112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511201">
        <w:rPr>
          <w:rFonts w:ascii="Times New Roman" w:hAnsi="Times New Roman" w:cs="Times New Roman"/>
          <w:sz w:val="24"/>
          <w:szCs w:val="24"/>
        </w:rPr>
        <w:t>Trybunału Koronnego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Piotrkowie Trybunalskim uprzejmie informuje, iż w postępowaniu o udzielenie zamówienia publicznego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przeprowadzonego </w:t>
      </w:r>
      <w:r>
        <w:rPr>
          <w:rFonts w:ascii="Times New Roman" w:hAnsi="Times New Roman" w:cs="Times New Roman"/>
          <w:sz w:val="24"/>
          <w:szCs w:val="24"/>
        </w:rPr>
        <w:t>zgodnie art. 2 ust. 1 pkt 1, co do którego przepisy ustawy z dnia</w:t>
      </w:r>
      <w:r w:rsidR="001B60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 września 2019 roku Prawo zamówień publicznych (tj. Dz. U. z 2021 r. poz. 1129 ze zm.) nie </w:t>
      </w:r>
      <w:r w:rsidR="0051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mają zastosowania, na </w:t>
      </w:r>
      <w:r w:rsidR="001B6002">
        <w:rPr>
          <w:b/>
        </w:rPr>
        <w:t>zakup mebli warsztatowych dla potrzeb uczniów Szkoły Podstawowej</w:t>
      </w:r>
      <w:r w:rsidR="001B6002">
        <w:rPr>
          <w:b/>
        </w:rPr>
        <w:br/>
        <w:t xml:space="preserve"> nr 13 im. Trybunału Koronnego w Piotrkowie Trybunalskim, w ramach programu „Laboratoria Przyszłości”</w:t>
      </w:r>
      <w:bookmarkStart w:id="0" w:name="_GoBack"/>
      <w:bookmarkEnd w:id="0"/>
      <w:r w:rsidR="001B6002">
        <w:rPr>
          <w:b/>
        </w:rPr>
        <w:t xml:space="preserve">,  </w:t>
      </w:r>
      <w:r w:rsidR="001B6002">
        <w:rPr>
          <w:rFonts w:ascii="Times New Roman" w:hAnsi="Times New Roman" w:cs="Times New Roman"/>
          <w:bCs/>
          <w:iCs/>
          <w:sz w:val="24"/>
          <w:szCs w:val="24"/>
        </w:rPr>
        <w:t>j</w:t>
      </w:r>
      <w:r>
        <w:rPr>
          <w:rFonts w:ascii="Times New Roman" w:hAnsi="Times New Roman" w:cs="Times New Roman"/>
          <w:bCs/>
          <w:iCs/>
          <w:sz w:val="24"/>
          <w:szCs w:val="24"/>
        </w:rPr>
        <w:t>ako najkorzystniejsza została wybrana oferta Wykonawcy:</w:t>
      </w:r>
    </w:p>
    <w:p w:rsidR="00B921F8" w:rsidRDefault="00B92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696" w:rsidRDefault="0047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Moje Bambino Sp z o. o. Sp. K.</w:t>
      </w:r>
    </w:p>
    <w:p w:rsidR="00DB5696" w:rsidRDefault="0047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Graniczna 46</w:t>
      </w:r>
    </w:p>
    <w:p w:rsidR="00DB5696" w:rsidRDefault="0047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93-428 Łódź</w:t>
      </w:r>
    </w:p>
    <w:p w:rsidR="00DB5696" w:rsidRDefault="0047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 w:rsidR="001B6002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3.898,50</w:t>
      </w:r>
      <w:r w:rsidR="000900CD">
        <w:rPr>
          <w:rFonts w:eastAsiaTheme="minorHAnsi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</w:p>
    <w:p w:rsidR="00DB5696" w:rsidRDefault="00DB569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5696" w:rsidRDefault="0047134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DB5696" w:rsidRDefault="00471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DB5696" w:rsidRDefault="00DB5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696" w:rsidRDefault="00471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wyżej </w:t>
      </w:r>
      <w:r w:rsidR="00887184">
        <w:rPr>
          <w:rFonts w:ascii="Times New Roman" w:hAnsi="Times New Roman" w:cs="Times New Roman"/>
          <w:color w:val="000000"/>
          <w:sz w:val="24"/>
          <w:szCs w:val="24"/>
        </w:rPr>
        <w:t>wymienionym postępowaniu została złożona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18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 w:rsidR="0088718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5696" w:rsidRDefault="00DB5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696" w:rsidRDefault="004713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DB5696" w:rsidRDefault="00471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Bambino Sp z 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Sp. K.</w:t>
      </w:r>
    </w:p>
    <w:p w:rsidR="00DB5696" w:rsidRDefault="00471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Graniczna 46</w:t>
      </w:r>
    </w:p>
    <w:p w:rsidR="00DB5696" w:rsidRDefault="00471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93-428 Łódź</w:t>
      </w:r>
    </w:p>
    <w:p w:rsidR="00DB5696" w:rsidRDefault="004713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oferty w kryterium „Cena” – 100 pkt</w:t>
      </w:r>
    </w:p>
    <w:p w:rsidR="00DB5696" w:rsidRDefault="00DB56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696" w:rsidRDefault="00DB56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696" w:rsidRDefault="00511201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 nr 13</w:t>
      </w:r>
    </w:p>
    <w:p w:rsidR="00887184" w:rsidRDefault="00887184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887184" w:rsidRDefault="00887184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887184" w:rsidSect="00DB56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696"/>
    <w:rsid w:val="000900CD"/>
    <w:rsid w:val="000B6703"/>
    <w:rsid w:val="00184D82"/>
    <w:rsid w:val="001B6002"/>
    <w:rsid w:val="00471348"/>
    <w:rsid w:val="004B6B1A"/>
    <w:rsid w:val="00511201"/>
    <w:rsid w:val="00597FF6"/>
    <w:rsid w:val="006D3FD4"/>
    <w:rsid w:val="006F100D"/>
    <w:rsid w:val="007E1DC2"/>
    <w:rsid w:val="007F506A"/>
    <w:rsid w:val="00840BBC"/>
    <w:rsid w:val="00870674"/>
    <w:rsid w:val="008837BD"/>
    <w:rsid w:val="00887184"/>
    <w:rsid w:val="00890BC3"/>
    <w:rsid w:val="008A46F1"/>
    <w:rsid w:val="00AF4D74"/>
    <w:rsid w:val="00B921F8"/>
    <w:rsid w:val="00DB5696"/>
    <w:rsid w:val="00E01BE0"/>
    <w:rsid w:val="00EA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rsid w:val="00DB56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DB56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DB5696"/>
  </w:style>
  <w:style w:type="paragraph" w:customStyle="1" w:styleId="Header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245B-AEDD-40BA-B09D-3B6703D5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</cp:revision>
  <dcterms:created xsi:type="dcterms:W3CDTF">2021-12-30T01:33:00Z</dcterms:created>
  <dcterms:modified xsi:type="dcterms:W3CDTF">2021-12-30T01:36:00Z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