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263B04" w:rsidRPr="00263B04">
        <w:rPr>
          <w:rFonts w:ascii="Calibri" w:eastAsia="Calibri" w:hAnsi="Calibri" w:cs="Calibri"/>
          <w:sz w:val="24"/>
          <w:szCs w:val="24"/>
        </w:rPr>
        <w:t>22</w:t>
      </w:r>
      <w:r w:rsidRPr="00263B04">
        <w:rPr>
          <w:rFonts w:ascii="Calibri" w:eastAsia="Calibri" w:hAnsi="Calibri" w:cs="Calibri"/>
          <w:sz w:val="24"/>
          <w:szCs w:val="24"/>
        </w:rPr>
        <w:t>.12.2021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6C29AC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C29AC">
        <w:rPr>
          <w:rFonts w:cs="Calibri"/>
          <w:b/>
          <w:sz w:val="24"/>
          <w:szCs w:val="24"/>
        </w:rPr>
        <w:t>zakup narzędzi do pracowni technicznej dla potrzeb uczniów Szkoły Podstawowej nr 13</w:t>
      </w:r>
      <w:r w:rsidRPr="006C29AC">
        <w:rPr>
          <w:rFonts w:cs="Calibri"/>
          <w:b/>
          <w:sz w:val="24"/>
          <w:szCs w:val="24"/>
        </w:rPr>
        <w:br/>
        <w:t>im. Trybunału Koronnego w Piotrkowie Trybunalskim, w ramach prog</w:t>
      </w:r>
      <w:r>
        <w:rPr>
          <w:rFonts w:cs="Calibri"/>
          <w:b/>
          <w:sz w:val="24"/>
          <w:szCs w:val="24"/>
        </w:rPr>
        <w:t xml:space="preserve">ramu „Laboratoria Przyszłości”,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 w:rsidR="00AE1BA8">
        <w:rPr>
          <w:rFonts w:ascii="Calibri" w:eastAsia="Calibri" w:hAnsi="Calibri" w:cs="Calibri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.12.2021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E1BA8">
        <w:rPr>
          <w:rFonts w:ascii="Calibri" w:eastAsia="Calibri" w:hAnsi="Calibri" w:cs="Calibri"/>
          <w:color w:val="000000"/>
          <w:sz w:val="24"/>
          <w:szCs w:val="24"/>
        </w:rPr>
        <w:t>do godz. 10:00,  wpłynęły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 ofert</w:t>
      </w:r>
      <w:r w:rsidR="00AE1BA8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850"/>
        <w:gridCol w:w="2338"/>
      </w:tblGrid>
      <w:tr w:rsidR="00AA7E5D" w:rsidRPr="00263B04" w:rsidTr="00AE1BA8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9AC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Moje Bambino Sp. z o.o. Sp. K.</w:t>
            </w:r>
          </w:p>
          <w:p w:rsidR="006C29AC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93-428 Łódź</w:t>
            </w:r>
          </w:p>
          <w:p w:rsidR="00AE1BA8" w:rsidRPr="00263B04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Graniczna 46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6C29AC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5.280,40</w:t>
            </w:r>
            <w:r w:rsidR="00F03EC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7" w:rsidRPr="00263B0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  <w:tr w:rsidR="00AE1BA8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9AC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„DRZEWIARZ-BIS” Sp. z o.o.</w:t>
            </w:r>
          </w:p>
          <w:p w:rsidR="006C29AC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Kardynała Wyszyńskiego 46a</w:t>
            </w:r>
          </w:p>
          <w:p w:rsidR="00AE1BA8" w:rsidRDefault="006C29AC" w:rsidP="006C29A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87-600 Lipno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6C29AC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5.427,99</w:t>
            </w:r>
            <w:r w:rsidR="00AE1BA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6C29AC">
        <w:rPr>
          <w:rFonts w:ascii="Calibri" w:eastAsia="Calibri" w:hAnsi="Calibri" w:cs="Calibri"/>
          <w:sz w:val="24"/>
          <w:szCs w:val="24"/>
        </w:rPr>
        <w:t>3.300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463B8"/>
    <w:rsid w:val="000F596C"/>
    <w:rsid w:val="000F7C53"/>
    <w:rsid w:val="001A6A0A"/>
    <w:rsid w:val="001A7BC7"/>
    <w:rsid w:val="002236D5"/>
    <w:rsid w:val="00263B04"/>
    <w:rsid w:val="00263C77"/>
    <w:rsid w:val="003A54EC"/>
    <w:rsid w:val="00485F32"/>
    <w:rsid w:val="00590E6F"/>
    <w:rsid w:val="006C29AC"/>
    <w:rsid w:val="006D597B"/>
    <w:rsid w:val="007C55CD"/>
    <w:rsid w:val="00816F1E"/>
    <w:rsid w:val="008C4929"/>
    <w:rsid w:val="00900D38"/>
    <w:rsid w:val="009C0210"/>
    <w:rsid w:val="00AA7E5D"/>
    <w:rsid w:val="00AE1BA8"/>
    <w:rsid w:val="00BC302F"/>
    <w:rsid w:val="00C45CCE"/>
    <w:rsid w:val="00CB068B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2021-12-23T08:25:00Z</dcterms:created>
  <dcterms:modified xsi:type="dcterms:W3CDTF">2021-12-23T08:30:00Z</dcterms:modified>
</cp:coreProperties>
</file>